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D3" w:rsidRPr="0010704F" w:rsidRDefault="0010704F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  </w:t>
      </w:r>
      <w:r w:rsidRPr="0010704F">
        <w:rPr>
          <w:rFonts w:hint="eastAsia"/>
          <w:b/>
          <w:sz w:val="24"/>
          <w:szCs w:val="24"/>
        </w:rPr>
        <w:t>艺术设计系“我为社会主义核心价值观代言”主题班会评分细则</w:t>
      </w:r>
    </w:p>
    <w:p w:rsidR="0010704F" w:rsidRDefault="0010704F" w:rsidP="0010704F">
      <w:pPr>
        <w:rPr>
          <w:rFonts w:hint="eastAsia"/>
          <w:sz w:val="24"/>
          <w:szCs w:val="24"/>
        </w:rPr>
      </w:pPr>
    </w:p>
    <w:p w:rsidR="0010704F" w:rsidRDefault="0010704F" w:rsidP="0010704F">
      <w:pPr>
        <w:rPr>
          <w:rFonts w:hint="eastAsia"/>
          <w:sz w:val="24"/>
          <w:szCs w:val="24"/>
        </w:rPr>
      </w:pPr>
      <w:r w:rsidRPr="0010704F">
        <w:rPr>
          <w:rFonts w:hint="eastAsia"/>
          <w:sz w:val="24"/>
          <w:szCs w:val="24"/>
        </w:rPr>
        <w:t>支部名称：</w:t>
      </w:r>
      <w:r w:rsidRPr="0010704F">
        <w:rPr>
          <w:rFonts w:hint="eastAsia"/>
          <w:sz w:val="24"/>
          <w:szCs w:val="24"/>
        </w:rPr>
        <w:t xml:space="preserve">                                </w:t>
      </w:r>
      <w:r w:rsidRPr="0010704F">
        <w:rPr>
          <w:rFonts w:hint="eastAsia"/>
          <w:sz w:val="24"/>
          <w:szCs w:val="24"/>
        </w:rPr>
        <w:t>班会时间：</w:t>
      </w:r>
    </w:p>
    <w:p w:rsidR="0010704F" w:rsidRPr="0010704F" w:rsidRDefault="0010704F" w:rsidP="0010704F">
      <w:pPr>
        <w:rPr>
          <w:rFonts w:hint="eastAsia"/>
          <w:sz w:val="24"/>
          <w:szCs w:val="24"/>
        </w:rPr>
      </w:pPr>
      <w:r w:rsidRPr="0010704F">
        <w:rPr>
          <w:rFonts w:hint="eastAsia"/>
          <w:sz w:val="24"/>
          <w:szCs w:val="24"/>
        </w:rPr>
        <w:t>班会地点：</w:t>
      </w:r>
      <w:r w:rsidRPr="0010704F">
        <w:rPr>
          <w:rFonts w:hint="eastAsia"/>
          <w:sz w:val="24"/>
          <w:szCs w:val="24"/>
        </w:rPr>
        <w:t xml:space="preserve">                                </w:t>
      </w:r>
      <w:r w:rsidRPr="0010704F">
        <w:rPr>
          <w:rFonts w:hint="eastAsia"/>
          <w:sz w:val="24"/>
          <w:szCs w:val="24"/>
        </w:rPr>
        <w:t>评分人：</w:t>
      </w:r>
    </w:p>
    <w:tbl>
      <w:tblPr>
        <w:tblpPr w:leftFromText="180" w:rightFromText="180" w:vertAnchor="page" w:horzAnchor="margin" w:tblpY="291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1559"/>
        <w:gridCol w:w="993"/>
        <w:gridCol w:w="1032"/>
        <w:gridCol w:w="1236"/>
        <w:gridCol w:w="992"/>
      </w:tblGrid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（1）班级参与人数（20分）</w:t>
            </w: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班级参与人数达到总人数的100%（20分）</w:t>
            </w: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班级参与人数达到总人数的90%（15分）</w:t>
            </w: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班级参与人数达到总人数的80%（10分）</w:t>
            </w: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班级参与人数达到总人数的70%（5分）</w:t>
            </w: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班级参与人数不足全班人数的70%（0分）</w:t>
            </w: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总得分</w:t>
            </w: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（2）活动内容与创意（40分）</w:t>
            </w: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活动富有创意，形式新颖，有自己的特色，主题把握准确，内容鲜明，班级参与度高（31-40分）</w:t>
            </w: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活动形式相对新颖，活动主题较鲜明，扣题，班级参与度较高（21-30分）</w:t>
            </w: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活动主题较鲜明，内容扣题（11-20分）</w:t>
            </w: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活动主题不够明确，不能准确把握思想，班级参与度低（0-10分）</w:t>
            </w: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（3） 班会总结（40分）：</w:t>
            </w: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班会总结图文并茂，现场表现大方得体，声音清晰，</w:t>
            </w:r>
            <w:proofErr w:type="spell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ppt</w:t>
            </w:r>
            <w:proofErr w:type="spell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或视频等运用灵活，能充分展示方案的实施状况。照片能够充分体现班会开展状况及参与人数，能够详实地叙述班会流程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（31-40分）</w:t>
            </w: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24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班会总结图文并茂，照片能基本体现班会状况，班会流程完整清晰（21-30分）</w:t>
            </w:r>
          </w:p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班会总结</w:t>
            </w:r>
            <w:proofErr w:type="gram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无图片</w:t>
            </w:r>
            <w:proofErr w:type="gram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或图片与班会不符，班会流程不够清晰（0-20分）</w:t>
            </w:r>
          </w:p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微博获赞</w:t>
            </w:r>
            <w:proofErr w:type="gram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与转发（主题班会前期准备、发起不同</w:t>
            </w:r>
            <w:proofErr w:type="gram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的微博话题</w:t>
            </w:r>
            <w:proofErr w:type="gram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、班会过程互动）（不得超过30分）</w:t>
            </w: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各团支部需在支部</w:t>
            </w:r>
            <w:proofErr w:type="gram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微博上</w:t>
            </w:r>
            <w:proofErr w:type="gram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开展相关的话题讨论</w:t>
            </w:r>
          </w:p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微博每</w:t>
            </w:r>
            <w:proofErr w:type="gramEnd"/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获一个赞为本团支部在总分的基础上加0.5分/1次</w:t>
            </w: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704F">
              <w:rPr>
                <w:rFonts w:ascii="宋体" w:hAnsi="宋体" w:cs="宋体" w:hint="eastAsia"/>
                <w:kern w:val="0"/>
                <w:sz w:val="18"/>
                <w:szCs w:val="18"/>
              </w:rPr>
              <w:t>每获一个转发，在总分的基础上加0.5分/1次</w:t>
            </w: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704F" w:rsidRPr="0010704F" w:rsidTr="0010704F">
        <w:tc>
          <w:tcPr>
            <w:tcW w:w="1701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04F" w:rsidRPr="0010704F" w:rsidRDefault="0010704F" w:rsidP="00107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10704F" w:rsidRPr="0010704F" w:rsidRDefault="0010704F" w:rsidP="0010704F">
      <w:pPr>
        <w:rPr>
          <w:rFonts w:hint="eastAsia"/>
          <w:sz w:val="18"/>
          <w:szCs w:val="18"/>
        </w:rPr>
      </w:pPr>
    </w:p>
    <w:p w:rsidR="0010704F" w:rsidRPr="0010704F" w:rsidRDefault="0010704F" w:rsidP="0010704F">
      <w:pPr>
        <w:rPr>
          <w:rFonts w:hint="eastAsia"/>
          <w:sz w:val="18"/>
          <w:szCs w:val="18"/>
        </w:rPr>
      </w:pPr>
    </w:p>
    <w:p w:rsidR="0010704F" w:rsidRPr="0010704F" w:rsidRDefault="0010704F">
      <w:pPr>
        <w:rPr>
          <w:rFonts w:hint="eastAsia"/>
          <w:sz w:val="18"/>
          <w:szCs w:val="18"/>
        </w:rPr>
      </w:pPr>
    </w:p>
    <w:p w:rsidR="0010704F" w:rsidRPr="0010704F" w:rsidRDefault="0010704F" w:rsidP="0010704F">
      <w:pPr>
        <w:rPr>
          <w:sz w:val="18"/>
          <w:szCs w:val="18"/>
        </w:rPr>
      </w:pPr>
    </w:p>
    <w:sectPr w:rsidR="0010704F" w:rsidRPr="0010704F" w:rsidSect="0025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83914"/>
    <w:multiLevelType w:val="singleLevel"/>
    <w:tmpl w:val="54783914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04F"/>
    <w:rsid w:val="0010704F"/>
    <w:rsid w:val="002573D3"/>
    <w:rsid w:val="002C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2014-12-01T01:26:00Z</dcterms:created>
  <dcterms:modified xsi:type="dcterms:W3CDTF">2014-12-01T01:34:00Z</dcterms:modified>
</cp:coreProperties>
</file>